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F7" w:rsidRDefault="00172C30" w:rsidP="00B62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413F7" w:rsidRDefault="005413F7" w:rsidP="00B62719">
      <w:pPr>
        <w:jc w:val="center"/>
        <w:rPr>
          <w:b/>
          <w:bCs/>
          <w:sz w:val="28"/>
          <w:szCs w:val="28"/>
        </w:rPr>
      </w:pPr>
    </w:p>
    <w:p w:rsidR="00340F61" w:rsidRPr="00B62719" w:rsidRDefault="00B62719" w:rsidP="00B62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 VI WORKFORCE INVESTMENT BOARD</w:t>
      </w:r>
    </w:p>
    <w:p w:rsidR="00340F61" w:rsidRPr="006C7CB5" w:rsidRDefault="00E23BC0">
      <w:pPr>
        <w:jc w:val="center"/>
        <w:rPr>
          <w:b/>
          <w:bCs/>
        </w:rPr>
      </w:pPr>
      <w:r>
        <w:rPr>
          <w:b/>
          <w:bCs/>
        </w:rPr>
        <w:t>Local Elected Officials Meeting</w:t>
      </w:r>
    </w:p>
    <w:p w:rsidR="00E23BC0" w:rsidRDefault="00B7714F">
      <w:pPr>
        <w:jc w:val="center"/>
        <w:rPr>
          <w:b/>
          <w:bCs/>
        </w:rPr>
      </w:pPr>
      <w:r>
        <w:rPr>
          <w:b/>
          <w:bCs/>
        </w:rPr>
        <w:t>Provence Market</w:t>
      </w:r>
    </w:p>
    <w:p w:rsidR="00B7714F" w:rsidRDefault="00B7714F">
      <w:pPr>
        <w:jc w:val="center"/>
        <w:rPr>
          <w:b/>
          <w:bCs/>
        </w:rPr>
      </w:pPr>
      <w:r>
        <w:rPr>
          <w:b/>
          <w:bCs/>
        </w:rPr>
        <w:t>603 S Virginia Ave.</w:t>
      </w:r>
    </w:p>
    <w:p w:rsidR="00340F61" w:rsidRPr="006C7CB5" w:rsidRDefault="00B7714F" w:rsidP="00B7714F">
      <w:pPr>
        <w:jc w:val="center"/>
        <w:rPr>
          <w:b/>
          <w:bCs/>
        </w:rPr>
      </w:pPr>
      <w:r>
        <w:rPr>
          <w:b/>
          <w:bCs/>
        </w:rPr>
        <w:t>Bridgeport, WV</w:t>
      </w:r>
    </w:p>
    <w:p w:rsidR="00340F61" w:rsidRPr="006C7CB5" w:rsidRDefault="00B7714F">
      <w:pPr>
        <w:jc w:val="center"/>
        <w:rPr>
          <w:b/>
        </w:rPr>
      </w:pPr>
      <w:r>
        <w:rPr>
          <w:b/>
        </w:rPr>
        <w:t>September 14,</w:t>
      </w:r>
      <w:r w:rsidR="003F5825">
        <w:rPr>
          <w:b/>
        </w:rPr>
        <w:t xml:space="preserve"> 2012</w:t>
      </w:r>
    </w:p>
    <w:p w:rsidR="00344B38" w:rsidRPr="00344B38" w:rsidRDefault="00C0153D" w:rsidP="00E96CB8">
      <w:pPr>
        <w:pStyle w:val="Heading2"/>
        <w:tabs>
          <w:tab w:val="left" w:pos="720"/>
        </w:tabs>
      </w:pPr>
      <w:r>
        <w:t>1</w:t>
      </w:r>
      <w:r w:rsidR="00E23BC0">
        <w:t>2</w:t>
      </w:r>
      <w:r>
        <w:t>:</w:t>
      </w:r>
      <w:r w:rsidR="00E23BC0">
        <w:t>0</w:t>
      </w:r>
      <w:r>
        <w:t xml:space="preserve">0 am </w:t>
      </w:r>
      <w:r w:rsidR="00E96B27">
        <w:t>–</w:t>
      </w:r>
      <w:r>
        <w:t xml:space="preserve"> </w:t>
      </w:r>
      <w:r w:rsidR="00E23BC0">
        <w:t>2:00pm</w:t>
      </w:r>
    </w:p>
    <w:p w:rsidR="00E96B27" w:rsidRDefault="00E96B27" w:rsidP="00E96B27"/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CALL TO ORDER</w:t>
      </w:r>
    </w:p>
    <w:p w:rsidR="00E96B27" w:rsidRDefault="00E96B27" w:rsidP="00E96B27">
      <w:pPr>
        <w:ind w:left="360"/>
      </w:pPr>
    </w:p>
    <w:p w:rsidR="00E96B27" w:rsidRP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INTRODUCTION OF GUESTS</w:t>
      </w:r>
    </w:p>
    <w:p w:rsidR="00E96B27" w:rsidRDefault="00E96B27" w:rsidP="00E96B27">
      <w:pPr>
        <w:rPr>
          <w:b/>
          <w:bCs/>
        </w:rPr>
      </w:pPr>
    </w:p>
    <w:p w:rsidR="00E96B27" w:rsidRPr="00E96CB8" w:rsidRDefault="00E96B27" w:rsidP="00E96B27">
      <w:pPr>
        <w:numPr>
          <w:ilvl w:val="0"/>
          <w:numId w:val="9"/>
        </w:numPr>
        <w:rPr>
          <w:b/>
          <w:bCs/>
        </w:rPr>
      </w:pPr>
      <w:r w:rsidRPr="00E96CB8">
        <w:rPr>
          <w:b/>
          <w:bCs/>
        </w:rPr>
        <w:t xml:space="preserve">APPROVAL of </w:t>
      </w:r>
      <w:r w:rsidR="00B7714F" w:rsidRPr="00E96CB8">
        <w:rPr>
          <w:b/>
          <w:bCs/>
        </w:rPr>
        <w:t>June 22</w:t>
      </w:r>
      <w:r w:rsidRPr="00E96CB8">
        <w:rPr>
          <w:b/>
          <w:bCs/>
        </w:rPr>
        <w:t>, 201</w:t>
      </w:r>
      <w:r w:rsidR="00E23BC0" w:rsidRPr="00E96CB8">
        <w:rPr>
          <w:b/>
          <w:bCs/>
        </w:rPr>
        <w:t>2</w:t>
      </w:r>
      <w:r w:rsidRPr="00E96CB8">
        <w:rPr>
          <w:b/>
          <w:bCs/>
        </w:rPr>
        <w:t xml:space="preserve"> MINUTES--</w:t>
      </w:r>
      <w:r w:rsidRPr="00E96CB8">
        <w:rPr>
          <w:b/>
        </w:rPr>
        <w:t>VOTE</w:t>
      </w:r>
    </w:p>
    <w:p w:rsidR="00E96B27" w:rsidRPr="00E96CB8" w:rsidRDefault="00E96B27" w:rsidP="00E96B27">
      <w:r w:rsidRPr="00E96CB8">
        <w:t xml:space="preserve">    </w:t>
      </w:r>
    </w:p>
    <w:p w:rsidR="00E96B27" w:rsidRPr="00E96CB8" w:rsidRDefault="00E96B27" w:rsidP="00B7714F">
      <w:pPr>
        <w:rPr>
          <w:b/>
          <w:bCs/>
        </w:rPr>
      </w:pPr>
      <w:r w:rsidRPr="00E96CB8">
        <w:t xml:space="preserve">      </w:t>
      </w:r>
      <w:r w:rsidRPr="00E96CB8">
        <w:rPr>
          <w:b/>
          <w:bCs/>
        </w:rPr>
        <w:t>5</w:t>
      </w:r>
      <w:r w:rsidRPr="00E96CB8">
        <w:t xml:space="preserve">.   </w:t>
      </w:r>
      <w:r w:rsidRPr="00E96CB8">
        <w:rPr>
          <w:b/>
          <w:bCs/>
        </w:rPr>
        <w:t>OLD BUSINESS</w:t>
      </w:r>
    </w:p>
    <w:p w:rsidR="007C331A" w:rsidRPr="00E96CB8" w:rsidRDefault="007C331A" w:rsidP="007C331A">
      <w:pPr>
        <w:numPr>
          <w:ilvl w:val="0"/>
          <w:numId w:val="10"/>
        </w:numPr>
      </w:pPr>
      <w:r w:rsidRPr="00E96CB8">
        <w:t>WorkForce West Virginia Audit</w:t>
      </w:r>
      <w:r w:rsidR="00913819" w:rsidRPr="00E96CB8">
        <w:t xml:space="preserve"> </w:t>
      </w:r>
      <w:r w:rsidR="00B62719" w:rsidRPr="00E96CB8">
        <w:t xml:space="preserve"> </w:t>
      </w:r>
      <w:r w:rsidR="00B7714F" w:rsidRPr="00E96CB8">
        <w:t>–</w:t>
      </w:r>
      <w:r w:rsidR="00B62719" w:rsidRPr="00E96CB8">
        <w:t xml:space="preserve"> </w:t>
      </w:r>
      <w:r w:rsidR="00B62719" w:rsidRPr="00E96CB8">
        <w:rPr>
          <w:b/>
        </w:rPr>
        <w:t>Handout</w:t>
      </w:r>
    </w:p>
    <w:p w:rsidR="00B7714F" w:rsidRPr="00E96CB8" w:rsidRDefault="00B7714F" w:rsidP="00B7714F">
      <w:pPr>
        <w:numPr>
          <w:ilvl w:val="0"/>
          <w:numId w:val="10"/>
        </w:numPr>
        <w:rPr>
          <w:b/>
        </w:rPr>
      </w:pPr>
      <w:r w:rsidRPr="00E96CB8">
        <w:t xml:space="preserve">Comprehensive One-Stops – </w:t>
      </w:r>
      <w:r w:rsidR="00767863" w:rsidRPr="00E96CB8">
        <w:t xml:space="preserve">Summary of All Partner Meeting - </w:t>
      </w:r>
      <w:r w:rsidR="00767863" w:rsidRPr="00E96CB8">
        <w:rPr>
          <w:b/>
        </w:rPr>
        <w:t>Handout</w:t>
      </w:r>
    </w:p>
    <w:p w:rsidR="00B7714F" w:rsidRPr="00E96CB8" w:rsidRDefault="00B7714F" w:rsidP="00B7714F">
      <w:pPr>
        <w:numPr>
          <w:ilvl w:val="0"/>
          <w:numId w:val="10"/>
        </w:numPr>
        <w:rPr>
          <w:b/>
        </w:rPr>
      </w:pPr>
      <w:r w:rsidRPr="00E96CB8">
        <w:t xml:space="preserve">Toothman Rice PLLC </w:t>
      </w:r>
      <w:r w:rsidR="00344B38" w:rsidRPr="00E96CB8">
        <w:t>Audit – Follow-Up</w:t>
      </w:r>
    </w:p>
    <w:p w:rsidR="00344B38" w:rsidRPr="00E96CB8" w:rsidRDefault="00344B38" w:rsidP="00344B38">
      <w:pPr>
        <w:numPr>
          <w:ilvl w:val="0"/>
          <w:numId w:val="10"/>
        </w:numPr>
      </w:pPr>
      <w:r w:rsidRPr="00E96CB8">
        <w:t>Schedule/Locations of Meeting for July 1, 2012 – June 30, 2013</w:t>
      </w:r>
      <w:r w:rsidRPr="00E96CB8">
        <w:rPr>
          <w:b/>
        </w:rPr>
        <w:t xml:space="preserve"> VOTE</w:t>
      </w:r>
    </w:p>
    <w:p w:rsidR="00913819" w:rsidRPr="00E96CB8" w:rsidRDefault="00913819" w:rsidP="00344B38">
      <w:pPr>
        <w:numPr>
          <w:ilvl w:val="0"/>
          <w:numId w:val="10"/>
        </w:numPr>
      </w:pPr>
      <w:r w:rsidRPr="00E96CB8">
        <w:t>Conflict of Interest Statements</w:t>
      </w:r>
      <w:r w:rsidRPr="00E96CB8">
        <w:rPr>
          <w:b/>
        </w:rPr>
        <w:t xml:space="preserve"> - Handout</w:t>
      </w:r>
    </w:p>
    <w:p w:rsidR="007C331A" w:rsidRPr="00E96CB8" w:rsidRDefault="007C331A" w:rsidP="00344B38"/>
    <w:p w:rsidR="007A0D15" w:rsidRPr="00E96CB8" w:rsidRDefault="00E96B27" w:rsidP="00E96B27">
      <w:pPr>
        <w:tabs>
          <w:tab w:val="left" w:pos="720"/>
        </w:tabs>
        <w:rPr>
          <w:b/>
          <w:bCs/>
        </w:rPr>
      </w:pPr>
      <w:r w:rsidRPr="00E96CB8">
        <w:rPr>
          <w:b/>
          <w:bCs/>
        </w:rPr>
        <w:t xml:space="preserve">       6</w:t>
      </w:r>
      <w:r w:rsidRPr="00E96CB8">
        <w:t xml:space="preserve">. </w:t>
      </w:r>
      <w:r w:rsidRPr="00E96CB8">
        <w:rPr>
          <w:b/>
          <w:bCs/>
        </w:rPr>
        <w:t xml:space="preserve"> NEW BUSINES</w:t>
      </w:r>
      <w:r w:rsidR="00B62719" w:rsidRPr="00E96CB8">
        <w:rPr>
          <w:b/>
          <w:bCs/>
        </w:rPr>
        <w:t>S</w:t>
      </w:r>
    </w:p>
    <w:p w:rsidR="00E96B27" w:rsidRDefault="00E23BC0" w:rsidP="00E96B27">
      <w:pPr>
        <w:numPr>
          <w:ilvl w:val="0"/>
          <w:numId w:val="11"/>
        </w:numPr>
        <w:rPr>
          <w:b/>
        </w:rPr>
      </w:pPr>
      <w:r w:rsidRPr="00E96CB8">
        <w:t xml:space="preserve">Reconciliation/Financial Statements Available for Review – </w:t>
      </w:r>
      <w:r w:rsidRPr="00E96CB8">
        <w:rPr>
          <w:b/>
        </w:rPr>
        <w:t>Handout</w:t>
      </w:r>
      <w:r w:rsidRPr="00E96CB8">
        <w:t>-</w:t>
      </w:r>
      <w:r w:rsidRPr="00E96CB8">
        <w:rPr>
          <w:b/>
        </w:rPr>
        <w:t>VOTE</w:t>
      </w:r>
    </w:p>
    <w:p w:rsidR="00336C51" w:rsidRPr="00336C51" w:rsidRDefault="00336C51" w:rsidP="00E96B27">
      <w:pPr>
        <w:numPr>
          <w:ilvl w:val="0"/>
          <w:numId w:val="11"/>
        </w:numPr>
      </w:pPr>
      <w:r w:rsidRPr="00336C51">
        <w:t>Financial Report – Fiscal Manager, Maria Larry</w:t>
      </w:r>
      <w:r>
        <w:t xml:space="preserve"> - </w:t>
      </w:r>
      <w:r w:rsidRPr="00336C51">
        <w:rPr>
          <w:b/>
        </w:rPr>
        <w:t>Handout</w:t>
      </w:r>
    </w:p>
    <w:p w:rsidR="00C34178" w:rsidRPr="00E96CB8" w:rsidRDefault="00C34178" w:rsidP="00E96B27">
      <w:pPr>
        <w:numPr>
          <w:ilvl w:val="0"/>
          <w:numId w:val="11"/>
        </w:numPr>
        <w:rPr>
          <w:b/>
        </w:rPr>
      </w:pPr>
      <w:r w:rsidRPr="00E96CB8">
        <w:t>Bank Signatory</w:t>
      </w:r>
      <w:r w:rsidR="00F850C8" w:rsidRPr="00E96CB8">
        <w:rPr>
          <w:b/>
        </w:rPr>
        <w:t xml:space="preserve"> - VOTE</w:t>
      </w:r>
    </w:p>
    <w:p w:rsidR="00344B38" w:rsidRPr="00E96CB8" w:rsidRDefault="00344B38" w:rsidP="00E96B27">
      <w:pPr>
        <w:numPr>
          <w:ilvl w:val="0"/>
          <w:numId w:val="11"/>
        </w:numPr>
        <w:rPr>
          <w:b/>
        </w:rPr>
      </w:pPr>
      <w:r w:rsidRPr="00E96CB8">
        <w:t>Lock Box - Back-</w:t>
      </w:r>
      <w:r w:rsidR="00767863" w:rsidRPr="00E96CB8">
        <w:t>U</w:t>
      </w:r>
      <w:r w:rsidRPr="00E96CB8">
        <w:t>p Documentation Storage</w:t>
      </w:r>
      <w:r w:rsidRPr="00E96CB8">
        <w:rPr>
          <w:b/>
        </w:rPr>
        <w:t xml:space="preserve"> - VOTE</w:t>
      </w:r>
    </w:p>
    <w:p w:rsidR="00E96B27" w:rsidRPr="00E96CB8" w:rsidRDefault="00E96B27" w:rsidP="00E96B27">
      <w:pPr>
        <w:numPr>
          <w:ilvl w:val="0"/>
          <w:numId w:val="11"/>
        </w:numPr>
        <w:rPr>
          <w:b/>
        </w:rPr>
      </w:pPr>
      <w:r w:rsidRPr="00E96CB8">
        <w:t>Workforce Investment Act 2012 Allocations</w:t>
      </w:r>
      <w:r w:rsidR="00344B38" w:rsidRPr="00E96CB8">
        <w:t xml:space="preserve"> (second three quarters)</w:t>
      </w:r>
      <w:r w:rsidRPr="00E96CB8">
        <w:t xml:space="preserve"> </w:t>
      </w:r>
      <w:r w:rsidR="0077665D" w:rsidRPr="00E96CB8">
        <w:t xml:space="preserve">- </w:t>
      </w:r>
      <w:r w:rsidR="0077665D" w:rsidRPr="00E96CB8">
        <w:rPr>
          <w:b/>
        </w:rPr>
        <w:t>Handout</w:t>
      </w:r>
    </w:p>
    <w:p w:rsidR="007A0D15" w:rsidRPr="00E96CB8" w:rsidRDefault="007A0D15" w:rsidP="00B7714F">
      <w:pPr>
        <w:numPr>
          <w:ilvl w:val="0"/>
          <w:numId w:val="11"/>
        </w:numPr>
        <w:rPr>
          <w:b/>
        </w:rPr>
      </w:pPr>
      <w:r w:rsidRPr="00E96CB8">
        <w:t>On-The-Job Training</w:t>
      </w:r>
      <w:r w:rsidR="00E23BC0" w:rsidRPr="00E96CB8">
        <w:t xml:space="preserve"> Contract</w:t>
      </w:r>
      <w:r w:rsidR="00B7714F" w:rsidRPr="00E96CB8">
        <w:t>- Increase Reimbursement</w:t>
      </w:r>
      <w:r w:rsidRPr="00E96CB8">
        <w:t xml:space="preserve"> </w:t>
      </w:r>
      <w:r w:rsidR="00B7714F" w:rsidRPr="00E96CB8">
        <w:t>–</w:t>
      </w:r>
      <w:r w:rsidRPr="00E96CB8">
        <w:t xml:space="preserve"> </w:t>
      </w:r>
      <w:r w:rsidR="00B7714F" w:rsidRPr="00E96CB8">
        <w:rPr>
          <w:b/>
        </w:rPr>
        <w:t>Handout</w:t>
      </w:r>
      <w:r w:rsidR="00B7714F" w:rsidRPr="00E96CB8">
        <w:t xml:space="preserve"> </w:t>
      </w:r>
      <w:r w:rsidRPr="00E96CB8">
        <w:rPr>
          <w:b/>
        </w:rPr>
        <w:t>VOTE</w:t>
      </w:r>
    </w:p>
    <w:p w:rsidR="009D349F" w:rsidRPr="00E96CB8" w:rsidRDefault="00E96B27" w:rsidP="00655878">
      <w:pPr>
        <w:numPr>
          <w:ilvl w:val="0"/>
          <w:numId w:val="11"/>
        </w:numPr>
      </w:pPr>
      <w:r w:rsidRPr="00E96CB8">
        <w:t xml:space="preserve"> </w:t>
      </w:r>
      <w:r w:rsidR="00655878" w:rsidRPr="00E96CB8">
        <w:t>PY 11 4</w:t>
      </w:r>
      <w:r w:rsidR="00655878" w:rsidRPr="00E96CB8">
        <w:rPr>
          <w:vertAlign w:val="superscript"/>
        </w:rPr>
        <w:t>th</w:t>
      </w:r>
      <w:r w:rsidR="00655878" w:rsidRPr="00E96CB8">
        <w:t xml:space="preserve">  Quarter </w:t>
      </w:r>
      <w:r w:rsidRPr="00E96CB8">
        <w:t xml:space="preserve">Performance Report </w:t>
      </w:r>
      <w:r w:rsidR="007A0D15" w:rsidRPr="00E96CB8">
        <w:t>–</w:t>
      </w:r>
      <w:r w:rsidRPr="00E96CB8">
        <w:t xml:space="preserve"> </w:t>
      </w:r>
      <w:r w:rsidR="009D349F" w:rsidRPr="00E96CB8">
        <w:t xml:space="preserve">Staff Report - </w:t>
      </w:r>
      <w:r w:rsidRPr="00E96CB8">
        <w:rPr>
          <w:b/>
        </w:rPr>
        <w:t>Handout</w:t>
      </w:r>
      <w:r w:rsidR="009D349F" w:rsidRPr="00E96CB8">
        <w:rPr>
          <w:b/>
        </w:rPr>
        <w:t xml:space="preserve"> </w:t>
      </w:r>
    </w:p>
    <w:p w:rsidR="00767863" w:rsidRPr="00E96CB8" w:rsidRDefault="00767863" w:rsidP="00E96B27">
      <w:pPr>
        <w:numPr>
          <w:ilvl w:val="0"/>
          <w:numId w:val="11"/>
        </w:numPr>
      </w:pPr>
      <w:r w:rsidRPr="00E96CB8">
        <w:t>WANTO Grant Consortium</w:t>
      </w:r>
      <w:r w:rsidRPr="00E96CB8">
        <w:rPr>
          <w:b/>
        </w:rPr>
        <w:t xml:space="preserve"> – Handout</w:t>
      </w:r>
    </w:p>
    <w:p w:rsidR="00767863" w:rsidRPr="00E96CB8" w:rsidRDefault="00767863" w:rsidP="00E96B27">
      <w:pPr>
        <w:numPr>
          <w:ilvl w:val="0"/>
          <w:numId w:val="11"/>
        </w:numPr>
        <w:rPr>
          <w:b/>
        </w:rPr>
      </w:pPr>
      <w:r w:rsidRPr="00E96CB8">
        <w:t xml:space="preserve">Finance Committee Recommendations – </w:t>
      </w:r>
      <w:r w:rsidRPr="00E96CB8">
        <w:rPr>
          <w:b/>
        </w:rPr>
        <w:t>VOTE</w:t>
      </w:r>
    </w:p>
    <w:p w:rsidR="00767863" w:rsidRPr="00E96CB8" w:rsidRDefault="00767863" w:rsidP="00E96B27">
      <w:pPr>
        <w:numPr>
          <w:ilvl w:val="0"/>
          <w:numId w:val="11"/>
        </w:numPr>
        <w:rPr>
          <w:b/>
        </w:rPr>
      </w:pPr>
      <w:r w:rsidRPr="00E96CB8">
        <w:t>Training Provider Approval Committee Recommendations</w:t>
      </w:r>
      <w:r w:rsidRPr="00E96CB8">
        <w:rPr>
          <w:b/>
        </w:rPr>
        <w:t xml:space="preserve"> - VOTE</w:t>
      </w:r>
    </w:p>
    <w:p w:rsidR="003F5825" w:rsidRPr="00E96CB8" w:rsidRDefault="00E96B27" w:rsidP="00344B38">
      <w:pPr>
        <w:numPr>
          <w:ilvl w:val="0"/>
          <w:numId w:val="11"/>
        </w:numPr>
      </w:pPr>
      <w:r w:rsidRPr="00E96CB8">
        <w:t>Executive Director’s Re</w:t>
      </w:r>
      <w:r w:rsidR="00344B38" w:rsidRPr="00E96CB8">
        <w:t>port</w:t>
      </w:r>
    </w:p>
    <w:p w:rsidR="00E23BC0" w:rsidRPr="00E96CB8" w:rsidRDefault="00E23BC0" w:rsidP="00E96B27">
      <w:pPr>
        <w:numPr>
          <w:ilvl w:val="1"/>
          <w:numId w:val="11"/>
        </w:numPr>
      </w:pPr>
      <w:r w:rsidRPr="00E96CB8">
        <w:t>Rapid Response</w:t>
      </w:r>
      <w:r w:rsidR="001A6185" w:rsidRPr="00E96CB8">
        <w:t xml:space="preserve"> </w:t>
      </w:r>
      <w:r w:rsidR="00767863" w:rsidRPr="00E96CB8">
        <w:t>–</w:t>
      </w:r>
      <w:r w:rsidR="001A6185" w:rsidRPr="00E96CB8">
        <w:t xml:space="preserve"> </w:t>
      </w:r>
      <w:r w:rsidR="001A6185" w:rsidRPr="00E96CB8">
        <w:rPr>
          <w:b/>
        </w:rPr>
        <w:t>Handout</w:t>
      </w:r>
    </w:p>
    <w:p w:rsidR="00767863" w:rsidRPr="00E96CB8" w:rsidRDefault="00767863" w:rsidP="00E96B27">
      <w:pPr>
        <w:numPr>
          <w:ilvl w:val="1"/>
          <w:numId w:val="11"/>
        </w:numPr>
      </w:pPr>
      <w:r w:rsidRPr="00E96CB8">
        <w:t>Unemployment Dat</w:t>
      </w:r>
      <w:r w:rsidR="00655878" w:rsidRPr="00E96CB8">
        <w:t>a</w:t>
      </w:r>
      <w:r w:rsidRPr="00E96CB8">
        <w:rPr>
          <w:b/>
        </w:rPr>
        <w:t xml:space="preserve"> </w:t>
      </w:r>
      <w:r w:rsidR="00913819" w:rsidRPr="00E96CB8">
        <w:rPr>
          <w:b/>
        </w:rPr>
        <w:t>–</w:t>
      </w:r>
      <w:r w:rsidRPr="00E96CB8">
        <w:rPr>
          <w:b/>
        </w:rPr>
        <w:t xml:space="preserve"> Handout</w:t>
      </w:r>
    </w:p>
    <w:p w:rsidR="00913819" w:rsidRPr="00E96CB8" w:rsidRDefault="00913819" w:rsidP="00E96B27">
      <w:pPr>
        <w:numPr>
          <w:ilvl w:val="1"/>
          <w:numId w:val="11"/>
        </w:numPr>
      </w:pPr>
      <w:r w:rsidRPr="00E96CB8">
        <w:t>GREEN-UP Sustainability 101</w:t>
      </w:r>
      <w:r w:rsidRPr="00E96CB8">
        <w:rPr>
          <w:b/>
        </w:rPr>
        <w:t xml:space="preserve"> </w:t>
      </w:r>
      <w:r w:rsidRPr="00E96CB8">
        <w:t>Classes</w:t>
      </w:r>
      <w:r w:rsidRPr="00E96CB8">
        <w:rPr>
          <w:b/>
        </w:rPr>
        <w:t xml:space="preserve"> – Handout</w:t>
      </w:r>
    </w:p>
    <w:p w:rsidR="00336C51" w:rsidRDefault="00913819" w:rsidP="00336C51">
      <w:pPr>
        <w:numPr>
          <w:ilvl w:val="1"/>
          <w:numId w:val="11"/>
        </w:numPr>
      </w:pPr>
      <w:r w:rsidRPr="00E96CB8">
        <w:t xml:space="preserve">Drug Screening Policy </w:t>
      </w:r>
      <w:r w:rsidR="00336C51">
        <w:t>–</w:t>
      </w:r>
      <w:r w:rsidRPr="00E96CB8">
        <w:t xml:space="preserve"> </w:t>
      </w:r>
      <w:r w:rsidRPr="00E96CB8">
        <w:rPr>
          <w:b/>
        </w:rPr>
        <w:t>Handout</w:t>
      </w:r>
    </w:p>
    <w:p w:rsidR="00336C51" w:rsidRPr="00E96CB8" w:rsidRDefault="00336C51" w:rsidP="00336C51">
      <w:pPr>
        <w:numPr>
          <w:ilvl w:val="1"/>
          <w:numId w:val="11"/>
        </w:numPr>
      </w:pPr>
      <w:r w:rsidRPr="00E96CB8">
        <w:t xml:space="preserve">Youth Today Leaders Tomorrow – Second Year Pilot – Preston Co.  </w:t>
      </w:r>
    </w:p>
    <w:p w:rsidR="00F16BBB" w:rsidRPr="00E96CB8" w:rsidRDefault="00F16BBB" w:rsidP="00F16BBB">
      <w:pPr>
        <w:numPr>
          <w:ilvl w:val="0"/>
          <w:numId w:val="11"/>
        </w:numPr>
        <w:rPr>
          <w:b/>
          <w:bCs/>
        </w:rPr>
      </w:pPr>
      <w:r w:rsidRPr="00E96CB8">
        <w:rPr>
          <w:bCs/>
        </w:rPr>
        <w:t>New and/or Renewal Appointments to Full Board</w:t>
      </w:r>
      <w:r w:rsidRPr="00E96CB8">
        <w:rPr>
          <w:b/>
          <w:bCs/>
        </w:rPr>
        <w:t xml:space="preserve"> – VOTE</w:t>
      </w:r>
    </w:p>
    <w:p w:rsidR="00913819" w:rsidRPr="00E96CB8" w:rsidRDefault="00E96CB8" w:rsidP="00F16BBB">
      <w:pPr>
        <w:numPr>
          <w:ilvl w:val="0"/>
          <w:numId w:val="11"/>
        </w:numPr>
        <w:rPr>
          <w:b/>
          <w:bCs/>
        </w:rPr>
      </w:pPr>
      <w:r>
        <w:rPr>
          <w:bCs/>
        </w:rPr>
        <w:t>Distribution</w:t>
      </w:r>
      <w:r w:rsidR="00913819" w:rsidRPr="00E96CB8">
        <w:rPr>
          <w:bCs/>
        </w:rPr>
        <w:t xml:space="preserve"> of LEO Bylaws</w:t>
      </w:r>
      <w:r w:rsidR="00913819" w:rsidRPr="00E96CB8">
        <w:rPr>
          <w:b/>
          <w:bCs/>
        </w:rPr>
        <w:t xml:space="preserve"> - Handout</w:t>
      </w:r>
    </w:p>
    <w:p w:rsidR="00F16BBB" w:rsidRPr="00E96CB8" w:rsidRDefault="00F16BBB" w:rsidP="00F16BBB">
      <w:pPr>
        <w:numPr>
          <w:ilvl w:val="0"/>
          <w:numId w:val="11"/>
        </w:numPr>
      </w:pPr>
      <w:r w:rsidRPr="00E96CB8">
        <w:t>Other Items</w:t>
      </w:r>
    </w:p>
    <w:p w:rsidR="00F16BBB" w:rsidRPr="00E96CB8" w:rsidRDefault="00F16BBB" w:rsidP="00F16BBB">
      <w:pPr>
        <w:tabs>
          <w:tab w:val="left" w:pos="720"/>
        </w:tabs>
      </w:pPr>
      <w:r w:rsidRPr="00E96CB8">
        <w:tab/>
      </w:r>
      <w:r w:rsidRPr="00E96CB8">
        <w:tab/>
      </w:r>
      <w:r w:rsidR="00E96B27" w:rsidRPr="00E96CB8">
        <w:t xml:space="preserve">  </w:t>
      </w:r>
    </w:p>
    <w:p w:rsidR="00E96B27" w:rsidRDefault="00E96B27" w:rsidP="00E96B27">
      <w:pPr>
        <w:tabs>
          <w:tab w:val="left" w:pos="540"/>
          <w:tab w:val="left" w:pos="720"/>
        </w:tabs>
        <w:rPr>
          <w:b/>
          <w:bCs/>
        </w:rPr>
      </w:pPr>
      <w:r w:rsidRPr="00E96CB8">
        <w:rPr>
          <w:b/>
          <w:bCs/>
        </w:rPr>
        <w:t xml:space="preserve">       7</w:t>
      </w:r>
      <w:r w:rsidRPr="00E96CB8">
        <w:t xml:space="preserve">.  </w:t>
      </w:r>
      <w:r w:rsidRPr="00E96CB8">
        <w:rPr>
          <w:b/>
          <w:bCs/>
        </w:rPr>
        <w:t>COMMENTS FROM THE FLOOR</w:t>
      </w:r>
    </w:p>
    <w:p w:rsidR="00E96B27" w:rsidRDefault="00E96B27" w:rsidP="00E96B27"/>
    <w:p w:rsidR="00E96B27" w:rsidRDefault="00E96B27" w:rsidP="00E96B27">
      <w:pPr>
        <w:tabs>
          <w:tab w:val="left" w:pos="360"/>
          <w:tab w:val="left" w:pos="720"/>
        </w:tabs>
      </w:pPr>
      <w:r>
        <w:rPr>
          <w:b/>
          <w:bCs/>
        </w:rPr>
        <w:t xml:space="preserve">       8.  ADJOURNMENT</w:t>
      </w:r>
    </w:p>
    <w:p w:rsidR="00E96B27" w:rsidRPr="00E96B27" w:rsidRDefault="00E96B27" w:rsidP="00E96B27"/>
    <w:sectPr w:rsidR="00E96B27" w:rsidRPr="00E96B27" w:rsidSect="005413F7">
      <w:pgSz w:w="12240" w:h="15840"/>
      <w:pgMar w:top="36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52" w:rsidRDefault="00FF4252" w:rsidP="000C0AA7">
      <w:r>
        <w:separator/>
      </w:r>
    </w:p>
  </w:endnote>
  <w:endnote w:type="continuationSeparator" w:id="0">
    <w:p w:rsidR="00FF4252" w:rsidRDefault="00FF4252" w:rsidP="000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52" w:rsidRDefault="00FF4252" w:rsidP="000C0AA7">
      <w:r>
        <w:separator/>
      </w:r>
    </w:p>
  </w:footnote>
  <w:footnote w:type="continuationSeparator" w:id="0">
    <w:p w:rsidR="00FF4252" w:rsidRDefault="00FF4252" w:rsidP="000C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25D82C38"/>
    <w:lvl w:ilvl="0" w:tplc="EA0A03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2E6A2042"/>
    <w:lvl w:ilvl="0" w:tplc="5FA003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444208"/>
    <w:multiLevelType w:val="hybridMultilevel"/>
    <w:tmpl w:val="F6328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7C9"/>
    <w:multiLevelType w:val="hybridMultilevel"/>
    <w:tmpl w:val="517A14F6"/>
    <w:lvl w:ilvl="0" w:tplc="8BE0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40F61"/>
    <w:rsid w:val="00002AD0"/>
    <w:rsid w:val="00072595"/>
    <w:rsid w:val="000C0AA7"/>
    <w:rsid w:val="00172C30"/>
    <w:rsid w:val="001A6185"/>
    <w:rsid w:val="00206628"/>
    <w:rsid w:val="00240BBC"/>
    <w:rsid w:val="0028301A"/>
    <w:rsid w:val="002A05B2"/>
    <w:rsid w:val="00336C51"/>
    <w:rsid w:val="00340F61"/>
    <w:rsid w:val="00344B38"/>
    <w:rsid w:val="00354462"/>
    <w:rsid w:val="00373C1D"/>
    <w:rsid w:val="003B74E2"/>
    <w:rsid w:val="003C28FC"/>
    <w:rsid w:val="003D6C3A"/>
    <w:rsid w:val="003F5825"/>
    <w:rsid w:val="003F7313"/>
    <w:rsid w:val="004845FF"/>
    <w:rsid w:val="004C3B3E"/>
    <w:rsid w:val="004C42DD"/>
    <w:rsid w:val="004F1EAE"/>
    <w:rsid w:val="004F425A"/>
    <w:rsid w:val="004F598A"/>
    <w:rsid w:val="00532EEE"/>
    <w:rsid w:val="005413F7"/>
    <w:rsid w:val="005462DD"/>
    <w:rsid w:val="00554E62"/>
    <w:rsid w:val="00557A63"/>
    <w:rsid w:val="005A41BE"/>
    <w:rsid w:val="00616C48"/>
    <w:rsid w:val="00652C02"/>
    <w:rsid w:val="00655878"/>
    <w:rsid w:val="006C7CB5"/>
    <w:rsid w:val="006D437D"/>
    <w:rsid w:val="00705161"/>
    <w:rsid w:val="00767863"/>
    <w:rsid w:val="0077665D"/>
    <w:rsid w:val="00791DF3"/>
    <w:rsid w:val="007A0D15"/>
    <w:rsid w:val="007C331A"/>
    <w:rsid w:val="007C7CAE"/>
    <w:rsid w:val="00913819"/>
    <w:rsid w:val="009D349F"/>
    <w:rsid w:val="00A331C6"/>
    <w:rsid w:val="00B11F45"/>
    <w:rsid w:val="00B476A4"/>
    <w:rsid w:val="00B62719"/>
    <w:rsid w:val="00B64579"/>
    <w:rsid w:val="00B7017D"/>
    <w:rsid w:val="00B7714F"/>
    <w:rsid w:val="00BA673A"/>
    <w:rsid w:val="00C0153D"/>
    <w:rsid w:val="00C34178"/>
    <w:rsid w:val="00C4756F"/>
    <w:rsid w:val="00CC3BA7"/>
    <w:rsid w:val="00D4046D"/>
    <w:rsid w:val="00D5742A"/>
    <w:rsid w:val="00D93E42"/>
    <w:rsid w:val="00DA6373"/>
    <w:rsid w:val="00E17CD0"/>
    <w:rsid w:val="00E23BC0"/>
    <w:rsid w:val="00E4341A"/>
    <w:rsid w:val="00E96B27"/>
    <w:rsid w:val="00E96CB8"/>
    <w:rsid w:val="00EC06FA"/>
    <w:rsid w:val="00EC60ED"/>
    <w:rsid w:val="00F02ADA"/>
    <w:rsid w:val="00F16BBB"/>
    <w:rsid w:val="00F850C8"/>
    <w:rsid w:val="00FD1283"/>
    <w:rsid w:val="00FF389A"/>
    <w:rsid w:val="00F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240BBC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40BB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D0"/>
    <w:pPr>
      <w:ind w:left="720"/>
    </w:pPr>
  </w:style>
  <w:style w:type="character" w:styleId="Hyperlink">
    <w:name w:val="Hyperlink"/>
    <w:basedOn w:val="DefaultParagraphFont"/>
    <w:rsid w:val="00354462"/>
    <w:rPr>
      <w:color w:val="0000FF"/>
      <w:u w:val="single"/>
    </w:rPr>
  </w:style>
  <w:style w:type="paragraph" w:styleId="Header">
    <w:name w:val="header"/>
    <w:basedOn w:val="Normal"/>
    <w:link w:val="HeaderChar"/>
    <w:rsid w:val="000C0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AA7"/>
    <w:rPr>
      <w:sz w:val="24"/>
      <w:szCs w:val="24"/>
    </w:rPr>
  </w:style>
  <w:style w:type="paragraph" w:styleId="Footer">
    <w:name w:val="footer"/>
    <w:basedOn w:val="Normal"/>
    <w:link w:val="FooterChar"/>
    <w:rsid w:val="000C0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A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EC5F3-32EE-436D-80BD-1D1727B6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Agenda (Revised)</vt:lpstr>
      <vt:lpstr>    12:00 am – 2:00pm</vt:lpstr>
    </vt:vector>
  </TitlesOfParts>
  <Company>B.E.P.</Company>
  <LinksUpToDate>false</LinksUpToDate>
  <CharactersWithSpaces>1480</CharactersWithSpaces>
  <SharedDoc>false</SharedDoc>
  <HLinks>
    <vt:vector size="6" baseType="variant"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http://www.regionviwv.org/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creator>vvance</dc:creator>
  <cp:lastModifiedBy>Kathi</cp:lastModifiedBy>
  <cp:revision>2</cp:revision>
  <cp:lastPrinted>2012-09-14T13:26:00Z</cp:lastPrinted>
  <dcterms:created xsi:type="dcterms:W3CDTF">2012-09-14T13:30:00Z</dcterms:created>
  <dcterms:modified xsi:type="dcterms:W3CDTF">2012-09-14T13:30:00Z</dcterms:modified>
</cp:coreProperties>
</file>