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61" w:rsidRDefault="00340F61" w:rsidP="00B476A4">
      <w:pPr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Agenda </w:t>
      </w:r>
    </w:p>
    <w:p w:rsidR="00340F61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Region VI </w:t>
      </w:r>
      <w:r w:rsidR="00C0153D">
        <w:rPr>
          <w:b/>
          <w:bCs/>
        </w:rPr>
        <w:t>Workforce Investment Board</w:t>
      </w:r>
    </w:p>
    <w:p w:rsidR="00340F61" w:rsidRPr="00C0153D" w:rsidRDefault="00C0153D" w:rsidP="00C0153D">
      <w:pPr>
        <w:jc w:val="center"/>
        <w:rPr>
          <w:b/>
          <w:bCs/>
        </w:rPr>
      </w:pPr>
      <w:r>
        <w:rPr>
          <w:b/>
          <w:bCs/>
        </w:rPr>
        <w:t>Clarion Inn, Fairmont, WV</w:t>
      </w:r>
    </w:p>
    <w:p w:rsidR="00340F61" w:rsidRPr="006C7CB5" w:rsidRDefault="00C0153D">
      <w:pPr>
        <w:jc w:val="center"/>
        <w:rPr>
          <w:b/>
          <w:bCs/>
        </w:rPr>
      </w:pPr>
      <w:r>
        <w:rPr>
          <w:b/>
          <w:bCs/>
        </w:rPr>
        <w:t>Fairmont</w:t>
      </w:r>
      <w:r w:rsidR="006C7CB5" w:rsidRPr="006C7CB5">
        <w:rPr>
          <w:b/>
          <w:bCs/>
        </w:rPr>
        <w:t xml:space="preserve">, WV  </w:t>
      </w:r>
    </w:p>
    <w:p w:rsidR="00340F61" w:rsidRPr="006C7CB5" w:rsidRDefault="004F1EAE">
      <w:pPr>
        <w:jc w:val="center"/>
        <w:rPr>
          <w:b/>
        </w:rPr>
      </w:pPr>
      <w:r>
        <w:rPr>
          <w:b/>
        </w:rPr>
        <w:t>December 8</w:t>
      </w:r>
      <w:r w:rsidR="006C7CB5" w:rsidRPr="006C7CB5">
        <w:rPr>
          <w:b/>
        </w:rPr>
        <w:t>, 2011</w:t>
      </w:r>
    </w:p>
    <w:p w:rsidR="006C7CB5" w:rsidRPr="006C7CB5" w:rsidRDefault="00C0153D" w:rsidP="00B476A4">
      <w:pPr>
        <w:pStyle w:val="Heading2"/>
        <w:tabs>
          <w:tab w:val="left" w:pos="720"/>
        </w:tabs>
      </w:pPr>
      <w:r>
        <w:t>10:30 am - Noon</w:t>
      </w:r>
    </w:p>
    <w:p w:rsidR="00340F61" w:rsidRPr="006C7CB5" w:rsidRDefault="00340F61">
      <w:pPr>
        <w:tabs>
          <w:tab w:val="left" w:pos="720"/>
        </w:tabs>
        <w:jc w:val="center"/>
      </w:pPr>
    </w:p>
    <w:p w:rsidR="00340F61" w:rsidRPr="006C7CB5" w:rsidRDefault="00340F61">
      <w:pPr>
        <w:numPr>
          <w:ilvl w:val="0"/>
          <w:numId w:val="1"/>
        </w:numPr>
        <w:rPr>
          <w:b/>
          <w:bCs/>
        </w:rPr>
      </w:pPr>
      <w:r w:rsidRPr="006C7CB5">
        <w:rPr>
          <w:b/>
          <w:bCs/>
        </w:rPr>
        <w:t>CALL TO ORDER</w:t>
      </w:r>
    </w:p>
    <w:p w:rsidR="00340F61" w:rsidRPr="006C7CB5" w:rsidRDefault="00340F61">
      <w:pPr>
        <w:ind w:left="360"/>
      </w:pPr>
    </w:p>
    <w:p w:rsidR="00340F61" w:rsidRDefault="00340F61" w:rsidP="00C0153D">
      <w:pPr>
        <w:numPr>
          <w:ilvl w:val="0"/>
          <w:numId w:val="1"/>
        </w:numPr>
        <w:rPr>
          <w:b/>
          <w:bCs/>
        </w:rPr>
      </w:pPr>
      <w:r w:rsidRPr="006C7CB5">
        <w:rPr>
          <w:b/>
          <w:bCs/>
        </w:rPr>
        <w:t>INTRODUCTION OF GUESTS</w:t>
      </w:r>
    </w:p>
    <w:p w:rsidR="00FD1283" w:rsidRDefault="00FD1283" w:rsidP="00FD1283">
      <w:pPr>
        <w:pStyle w:val="ListParagraph"/>
        <w:rPr>
          <w:b/>
          <w:bCs/>
        </w:rPr>
      </w:pPr>
    </w:p>
    <w:p w:rsidR="00FD1283" w:rsidRPr="00C0153D" w:rsidRDefault="00FD1283" w:rsidP="00C0153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RECOGNITION OF FAIRMONT ONE-STOP</w:t>
      </w:r>
    </w:p>
    <w:p w:rsidR="00340F61" w:rsidRPr="006C7CB5" w:rsidRDefault="00340F61">
      <w:pPr>
        <w:rPr>
          <w:b/>
          <w:bCs/>
        </w:rPr>
      </w:pPr>
    </w:p>
    <w:p w:rsidR="00340F61" w:rsidRPr="006C7CB5" w:rsidRDefault="00340F61">
      <w:pPr>
        <w:numPr>
          <w:ilvl w:val="0"/>
          <w:numId w:val="1"/>
        </w:numPr>
        <w:rPr>
          <w:b/>
          <w:bCs/>
        </w:rPr>
      </w:pPr>
      <w:r w:rsidRPr="006C7CB5">
        <w:rPr>
          <w:b/>
          <w:bCs/>
        </w:rPr>
        <w:t xml:space="preserve">APPROVAL of </w:t>
      </w:r>
      <w:r w:rsidR="00FD1283">
        <w:rPr>
          <w:b/>
          <w:bCs/>
        </w:rPr>
        <w:t>October 13</w:t>
      </w:r>
      <w:r w:rsidR="00FF389A">
        <w:rPr>
          <w:b/>
          <w:bCs/>
        </w:rPr>
        <w:t>, 2011</w:t>
      </w:r>
      <w:r w:rsidRPr="006C7CB5">
        <w:rPr>
          <w:b/>
          <w:bCs/>
        </w:rPr>
        <w:t xml:space="preserve"> MINUTES--</w:t>
      </w:r>
      <w:r w:rsidR="00002AD0" w:rsidRPr="00002AD0">
        <w:rPr>
          <w:b/>
        </w:rPr>
        <w:t>VOTE</w:t>
      </w:r>
    </w:p>
    <w:p w:rsidR="00340F61" w:rsidRPr="006C7CB5" w:rsidRDefault="00340F61">
      <w:r w:rsidRPr="006C7CB5">
        <w:t xml:space="preserve">    </w:t>
      </w:r>
    </w:p>
    <w:p w:rsidR="00340F61" w:rsidRPr="006C7CB5" w:rsidRDefault="00340F61">
      <w:pPr>
        <w:rPr>
          <w:b/>
          <w:bCs/>
        </w:rPr>
      </w:pPr>
      <w:r w:rsidRPr="006C7CB5">
        <w:t xml:space="preserve">      </w:t>
      </w:r>
      <w:r w:rsidRPr="006C7CB5">
        <w:rPr>
          <w:b/>
          <w:bCs/>
        </w:rPr>
        <w:t>5</w:t>
      </w:r>
      <w:r w:rsidRPr="006C7CB5">
        <w:t xml:space="preserve">.   </w:t>
      </w:r>
      <w:r w:rsidRPr="006C7CB5">
        <w:rPr>
          <w:b/>
          <w:bCs/>
        </w:rPr>
        <w:t>OLD BUSINESS</w:t>
      </w:r>
    </w:p>
    <w:p w:rsidR="00002AD0" w:rsidRDefault="00FD1283" w:rsidP="00FD1283">
      <w:pPr>
        <w:numPr>
          <w:ilvl w:val="0"/>
          <w:numId w:val="3"/>
        </w:numPr>
      </w:pPr>
      <w:r>
        <w:t>Update on Non-WIA Grants</w:t>
      </w:r>
    </w:p>
    <w:p w:rsidR="00FD1283" w:rsidRDefault="00002AD0" w:rsidP="00FD1283">
      <w:pPr>
        <w:numPr>
          <w:ilvl w:val="0"/>
          <w:numId w:val="3"/>
        </w:numPr>
      </w:pPr>
      <w:proofErr w:type="spellStart"/>
      <w:r>
        <w:t>WorkKeys</w:t>
      </w:r>
      <w:proofErr w:type="spellEnd"/>
      <w:r>
        <w:t xml:space="preserve"> Update</w:t>
      </w:r>
      <w:r w:rsidR="00FD1283">
        <w:t xml:space="preserve"> </w:t>
      </w:r>
    </w:p>
    <w:p w:rsidR="00FD1283" w:rsidRDefault="00FD1283" w:rsidP="00FD1283">
      <w:pPr>
        <w:numPr>
          <w:ilvl w:val="0"/>
          <w:numId w:val="3"/>
        </w:numPr>
      </w:pPr>
      <w:r>
        <w:t>Workforce Investment Act Allocations  – October 1, 2011 – June 30, 2012 (handout)</w:t>
      </w:r>
    </w:p>
    <w:p w:rsidR="00340F61" w:rsidRDefault="00FD1283" w:rsidP="00C0153D">
      <w:pPr>
        <w:numPr>
          <w:ilvl w:val="0"/>
          <w:numId w:val="3"/>
        </w:numPr>
      </w:pPr>
      <w:r>
        <w:t>Toothman Rice LLC. Audit (draft copy)</w:t>
      </w:r>
    </w:p>
    <w:p w:rsidR="00FD1283" w:rsidRPr="006C7CB5" w:rsidRDefault="00FD1283" w:rsidP="00FD1283">
      <w:pPr>
        <w:ind w:left="1080"/>
      </w:pPr>
    </w:p>
    <w:p w:rsidR="00340F61" w:rsidRPr="00C0153D" w:rsidRDefault="00340F61" w:rsidP="00C0153D">
      <w:pPr>
        <w:tabs>
          <w:tab w:val="left" w:pos="720"/>
        </w:tabs>
        <w:rPr>
          <w:b/>
          <w:bCs/>
        </w:rPr>
      </w:pPr>
      <w:r w:rsidRPr="006C7CB5">
        <w:rPr>
          <w:b/>
          <w:bCs/>
        </w:rPr>
        <w:t xml:space="preserve">       6</w:t>
      </w:r>
      <w:r w:rsidRPr="006C7CB5">
        <w:t xml:space="preserve">. </w:t>
      </w:r>
      <w:r w:rsidRPr="006C7CB5">
        <w:rPr>
          <w:b/>
          <w:bCs/>
        </w:rPr>
        <w:t xml:space="preserve"> NEW BUSINESS</w:t>
      </w:r>
    </w:p>
    <w:p w:rsidR="00FD1283" w:rsidRDefault="00FD1283" w:rsidP="00FD1283">
      <w:pPr>
        <w:numPr>
          <w:ilvl w:val="0"/>
          <w:numId w:val="2"/>
        </w:numPr>
      </w:pPr>
      <w:r w:rsidRPr="006C7CB5">
        <w:t>Financial Update</w:t>
      </w:r>
      <w:r w:rsidR="00CC3BA7">
        <w:t xml:space="preserve"> – Staff Report</w:t>
      </w:r>
    </w:p>
    <w:p w:rsidR="00FD1283" w:rsidRPr="00FD1283" w:rsidRDefault="00FD1283" w:rsidP="00FD1283">
      <w:pPr>
        <w:numPr>
          <w:ilvl w:val="0"/>
          <w:numId w:val="2"/>
        </w:numPr>
      </w:pPr>
      <w:r>
        <w:t>Approval to transfer funds from Dislocated Worker to Adult in order to issue Individual Training Account Scholarships (not to exceed 30%)-</w:t>
      </w:r>
      <w:r w:rsidRPr="00EA7FEE">
        <w:rPr>
          <w:b/>
        </w:rPr>
        <w:t>VOTE</w:t>
      </w:r>
    </w:p>
    <w:p w:rsidR="00FD1283" w:rsidRPr="00FD1283" w:rsidRDefault="00FD1283" w:rsidP="00FD1283">
      <w:pPr>
        <w:numPr>
          <w:ilvl w:val="0"/>
          <w:numId w:val="2"/>
        </w:numPr>
      </w:pPr>
      <w:r>
        <w:t xml:space="preserve">Case Management Contract Extension with budget modifications (Jan. 1, 2012-June 30, 2012) – </w:t>
      </w:r>
      <w:r w:rsidRPr="0073041D">
        <w:rPr>
          <w:b/>
        </w:rPr>
        <w:t>VOTE</w:t>
      </w:r>
    </w:p>
    <w:p w:rsidR="00FD1283" w:rsidRDefault="00FD1283" w:rsidP="00FD1283">
      <w:pPr>
        <w:numPr>
          <w:ilvl w:val="0"/>
          <w:numId w:val="2"/>
        </w:numPr>
      </w:pPr>
      <w:r w:rsidRPr="00FD1283">
        <w:t>Pilot Project – Youth Leadership Initiative</w:t>
      </w:r>
      <w:r>
        <w:rPr>
          <w:b/>
        </w:rPr>
        <w:t xml:space="preserve"> - VOTE</w:t>
      </w:r>
    </w:p>
    <w:p w:rsidR="00FD1283" w:rsidRDefault="00FD1283" w:rsidP="00FD1283">
      <w:pPr>
        <w:numPr>
          <w:ilvl w:val="0"/>
          <w:numId w:val="2"/>
        </w:numPr>
      </w:pPr>
      <w:r>
        <w:t>PY11 1</w:t>
      </w:r>
      <w:r w:rsidRPr="004A18EA">
        <w:rPr>
          <w:vertAlign w:val="superscript"/>
        </w:rPr>
        <w:t>st</w:t>
      </w:r>
      <w:r>
        <w:t xml:space="preserve"> Quarter Performance Report – Statewide and Regional (handout)</w:t>
      </w:r>
    </w:p>
    <w:p w:rsidR="00CC3BA7" w:rsidRDefault="00CC3BA7" w:rsidP="00FD1283">
      <w:pPr>
        <w:numPr>
          <w:ilvl w:val="0"/>
          <w:numId w:val="2"/>
        </w:numPr>
      </w:pPr>
      <w:r>
        <w:t>Finance Committee Report</w:t>
      </w:r>
    </w:p>
    <w:p w:rsidR="00FD1283" w:rsidRPr="006C7CB5" w:rsidRDefault="00FD1283" w:rsidP="00FD1283">
      <w:pPr>
        <w:numPr>
          <w:ilvl w:val="0"/>
          <w:numId w:val="2"/>
        </w:numPr>
      </w:pPr>
      <w:r>
        <w:t xml:space="preserve">Approval of Yearly Budget to include October1, 2011– June 30, 2012 (handout) - </w:t>
      </w:r>
      <w:r w:rsidRPr="0073041D">
        <w:rPr>
          <w:b/>
        </w:rPr>
        <w:t>VOTE</w:t>
      </w:r>
    </w:p>
    <w:p w:rsidR="00FD1283" w:rsidRPr="00EC60ED" w:rsidRDefault="00FD1283" w:rsidP="00FD1283">
      <w:pPr>
        <w:numPr>
          <w:ilvl w:val="0"/>
          <w:numId w:val="2"/>
        </w:numPr>
      </w:pPr>
      <w:r>
        <w:t>Rapid Response/Trade Act Staff Report (handout)</w:t>
      </w:r>
    </w:p>
    <w:p w:rsidR="00FD1283" w:rsidRPr="0073041D" w:rsidRDefault="00FD1283" w:rsidP="00FD1283">
      <w:pPr>
        <w:numPr>
          <w:ilvl w:val="0"/>
          <w:numId w:val="2"/>
        </w:numPr>
        <w:rPr>
          <w:b/>
        </w:rPr>
      </w:pPr>
      <w:r w:rsidRPr="00EC60ED">
        <w:t xml:space="preserve"> R</w:t>
      </w:r>
      <w:r>
        <w:t>e-Appointments to the Youth Council</w:t>
      </w:r>
      <w:r w:rsidRPr="00EC60ED">
        <w:t>—</w:t>
      </w:r>
      <w:r w:rsidRPr="0073041D">
        <w:rPr>
          <w:b/>
        </w:rPr>
        <w:t>VOTE</w:t>
      </w:r>
    </w:p>
    <w:p w:rsidR="00FD1283" w:rsidRDefault="00FD1283" w:rsidP="00FD1283">
      <w:pPr>
        <w:numPr>
          <w:ilvl w:val="0"/>
          <w:numId w:val="2"/>
        </w:numPr>
      </w:pPr>
      <w:r w:rsidRPr="00EC60ED">
        <w:t>Executive Director’s Report</w:t>
      </w:r>
    </w:p>
    <w:p w:rsidR="00FD1283" w:rsidRDefault="00FD1283" w:rsidP="00FD1283">
      <w:pPr>
        <w:numPr>
          <w:ilvl w:val="1"/>
          <w:numId w:val="2"/>
        </w:numPr>
      </w:pPr>
      <w:r>
        <w:t>Marcellus Shale Activities</w:t>
      </w:r>
    </w:p>
    <w:p w:rsidR="00FD1283" w:rsidRDefault="00FD1283" w:rsidP="00FD1283">
      <w:pPr>
        <w:numPr>
          <w:ilvl w:val="1"/>
          <w:numId w:val="2"/>
        </w:numPr>
      </w:pPr>
      <w:r>
        <w:t>Labor Market/Unemployment Rates (handout)</w:t>
      </w:r>
    </w:p>
    <w:p w:rsidR="00FD1283" w:rsidRDefault="00FD1283" w:rsidP="00FD1283">
      <w:pPr>
        <w:numPr>
          <w:ilvl w:val="0"/>
          <w:numId w:val="2"/>
        </w:numPr>
      </w:pPr>
      <w:r>
        <w:t>One-Stop Monthly Activity Reports (handout)</w:t>
      </w:r>
    </w:p>
    <w:p w:rsidR="00FD1283" w:rsidRPr="006C7CB5" w:rsidRDefault="00FD1283" w:rsidP="00FD1283">
      <w:pPr>
        <w:numPr>
          <w:ilvl w:val="0"/>
          <w:numId w:val="2"/>
        </w:numPr>
      </w:pPr>
      <w:r>
        <w:t>Other Items</w:t>
      </w:r>
    </w:p>
    <w:p w:rsidR="00340F61" w:rsidRPr="006C7CB5" w:rsidRDefault="00340F61">
      <w:pPr>
        <w:rPr>
          <w:b/>
          <w:bCs/>
        </w:rPr>
      </w:pPr>
      <w:r w:rsidRPr="006C7CB5">
        <w:t xml:space="preserve">        </w:t>
      </w:r>
    </w:p>
    <w:p w:rsidR="00340F61" w:rsidRPr="006C7CB5" w:rsidRDefault="00340F61">
      <w:pPr>
        <w:tabs>
          <w:tab w:val="left" w:pos="540"/>
          <w:tab w:val="left" w:pos="720"/>
        </w:tabs>
        <w:rPr>
          <w:b/>
          <w:bCs/>
        </w:rPr>
      </w:pPr>
      <w:r w:rsidRPr="006C7CB5">
        <w:rPr>
          <w:b/>
          <w:bCs/>
        </w:rPr>
        <w:t xml:space="preserve">       7</w:t>
      </w:r>
      <w:r w:rsidRPr="006C7CB5">
        <w:t xml:space="preserve">.  </w:t>
      </w:r>
      <w:r w:rsidRPr="006C7CB5">
        <w:rPr>
          <w:b/>
          <w:bCs/>
        </w:rPr>
        <w:t>COMMENTS FROM THE FLOOR</w:t>
      </w:r>
    </w:p>
    <w:p w:rsidR="00340F61" w:rsidRPr="006C7CB5" w:rsidRDefault="00340F61" w:rsidP="00EC60ED"/>
    <w:p w:rsidR="00340F61" w:rsidRDefault="00340F61" w:rsidP="0028301A">
      <w:pPr>
        <w:tabs>
          <w:tab w:val="left" w:pos="360"/>
          <w:tab w:val="left" w:pos="720"/>
        </w:tabs>
        <w:rPr>
          <w:b/>
          <w:bCs/>
        </w:rPr>
      </w:pPr>
      <w:r w:rsidRPr="006C7CB5">
        <w:rPr>
          <w:b/>
          <w:bCs/>
        </w:rPr>
        <w:t xml:space="preserve">       8.  ADJOURNMENT</w:t>
      </w:r>
    </w:p>
    <w:p w:rsidR="007C7CAE" w:rsidRDefault="007C7CAE" w:rsidP="0028301A">
      <w:pPr>
        <w:tabs>
          <w:tab w:val="left" w:pos="360"/>
          <w:tab w:val="left" w:pos="720"/>
        </w:tabs>
        <w:rPr>
          <w:b/>
          <w:bCs/>
        </w:rPr>
      </w:pPr>
    </w:p>
    <w:p w:rsidR="00C0153D" w:rsidRDefault="00C0153D" w:rsidP="00C0153D">
      <w:pPr>
        <w:tabs>
          <w:tab w:val="left" w:pos="360"/>
          <w:tab w:val="left" w:pos="720"/>
        </w:tabs>
        <w:jc w:val="center"/>
        <w:rPr>
          <w:b/>
          <w:bCs/>
        </w:rPr>
      </w:pPr>
      <w:r w:rsidRPr="006C7CB5">
        <w:rPr>
          <w:b/>
          <w:bCs/>
        </w:rPr>
        <w:t>Financial Statements Available for Review</w:t>
      </w:r>
    </w:p>
    <w:p w:rsidR="007C7CAE" w:rsidRPr="006C7CB5" w:rsidRDefault="007C7CAE" w:rsidP="00C0153D">
      <w:pPr>
        <w:tabs>
          <w:tab w:val="left" w:pos="360"/>
          <w:tab w:val="left" w:pos="720"/>
        </w:tabs>
        <w:jc w:val="center"/>
      </w:pPr>
    </w:p>
    <w:sectPr w:rsidR="007C7CAE" w:rsidRPr="006C7CB5">
      <w:pgSz w:w="12240" w:h="15840"/>
      <w:pgMar w:top="360" w:right="3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A94CACE"/>
    <w:lvl w:ilvl="0" w:tplc="6D48C93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F61"/>
    <w:rsid w:val="00002AD0"/>
    <w:rsid w:val="0028301A"/>
    <w:rsid w:val="00340F61"/>
    <w:rsid w:val="00354462"/>
    <w:rsid w:val="00373C1D"/>
    <w:rsid w:val="004C3B3E"/>
    <w:rsid w:val="004F1EAE"/>
    <w:rsid w:val="005462DD"/>
    <w:rsid w:val="00554E62"/>
    <w:rsid w:val="00557A63"/>
    <w:rsid w:val="006C7CB5"/>
    <w:rsid w:val="00705161"/>
    <w:rsid w:val="007C7CAE"/>
    <w:rsid w:val="00B11F45"/>
    <w:rsid w:val="00B476A4"/>
    <w:rsid w:val="00B64579"/>
    <w:rsid w:val="00BA673A"/>
    <w:rsid w:val="00C0153D"/>
    <w:rsid w:val="00C4756F"/>
    <w:rsid w:val="00CC3BA7"/>
    <w:rsid w:val="00DA6373"/>
    <w:rsid w:val="00E17CD0"/>
    <w:rsid w:val="00E43002"/>
    <w:rsid w:val="00E4341A"/>
    <w:rsid w:val="00EC06FA"/>
    <w:rsid w:val="00EC60ED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(Revised)</vt:lpstr>
    </vt:vector>
  </TitlesOfParts>
  <Company>B.E.P.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subject/>
  <dc:creator>vvance</dc:creator>
  <cp:keywords/>
  <cp:lastModifiedBy>Kathi</cp:lastModifiedBy>
  <cp:revision>2</cp:revision>
  <cp:lastPrinted>2011-12-07T20:18:00Z</cp:lastPrinted>
  <dcterms:created xsi:type="dcterms:W3CDTF">2011-12-07T20:19:00Z</dcterms:created>
  <dcterms:modified xsi:type="dcterms:W3CDTF">2011-12-07T20:19:00Z</dcterms:modified>
</cp:coreProperties>
</file>