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A2" w:rsidRDefault="004A02A2">
      <w:pPr>
        <w:pStyle w:val="Title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Region VI Workforce </w:t>
      </w:r>
    </w:p>
    <w:p w:rsidR="004A02A2" w:rsidRDefault="004A02A2">
      <w:pPr>
        <w:pStyle w:val="Title"/>
        <w:pBdr>
          <w:bottom w:val="single" w:sz="12" w:space="1" w:color="auto"/>
        </w:pBd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Investment Board</w:t>
      </w:r>
    </w:p>
    <w:p w:rsidR="004A02A2" w:rsidRDefault="004A02A2">
      <w:pPr>
        <w:pStyle w:val="Title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>Transforming Today’s Workforce for a Better Job Tomorrow</w:t>
      </w:r>
    </w:p>
    <w:p w:rsidR="00464DE2" w:rsidRDefault="00464DE2" w:rsidP="00B83BEC"/>
    <w:p w:rsidR="00464DE2" w:rsidRDefault="00464DE2" w:rsidP="00B83BEC"/>
    <w:p w:rsidR="00464DE2" w:rsidRDefault="00464DE2" w:rsidP="00B83BEC"/>
    <w:p w:rsidR="00A051B1" w:rsidRDefault="00A051B1" w:rsidP="00B83BEC"/>
    <w:p w:rsidR="009036F1" w:rsidRDefault="009036F1" w:rsidP="009036F1">
      <w:pPr>
        <w:jc w:val="center"/>
      </w:pPr>
      <w:r>
        <w:t>MEMO</w:t>
      </w:r>
    </w:p>
    <w:p w:rsidR="009036F1" w:rsidRDefault="009036F1" w:rsidP="009036F1">
      <w:pPr>
        <w:jc w:val="center"/>
      </w:pPr>
    </w:p>
    <w:p w:rsidR="009036F1" w:rsidRDefault="009036F1" w:rsidP="009036F1">
      <w:r>
        <w:t xml:space="preserve">TO:  </w:t>
      </w:r>
      <w:r w:rsidR="002C0B81">
        <w:tab/>
        <w:t xml:space="preserve">   </w:t>
      </w:r>
      <w:r w:rsidR="002C0B81">
        <w:tab/>
        <w:t xml:space="preserve"> </w:t>
      </w:r>
      <w:r w:rsidR="0091358E">
        <w:t xml:space="preserve">Region VI Workforce Investment </w:t>
      </w:r>
      <w:r>
        <w:t>Board Members</w:t>
      </w:r>
    </w:p>
    <w:p w:rsidR="009036F1" w:rsidRDefault="009036F1" w:rsidP="009036F1"/>
    <w:p w:rsidR="009036F1" w:rsidRDefault="009036F1" w:rsidP="009036F1">
      <w:r>
        <w:t xml:space="preserve">FROM:  </w:t>
      </w:r>
      <w:r w:rsidR="002C0B81">
        <w:tab/>
      </w:r>
      <w:r>
        <w:t xml:space="preserve">Barbara </w:t>
      </w:r>
      <w:proofErr w:type="spellStart"/>
      <w:r>
        <w:t>DeMary</w:t>
      </w:r>
      <w:proofErr w:type="spellEnd"/>
      <w:r>
        <w:t>, Executive Director</w:t>
      </w:r>
    </w:p>
    <w:p w:rsidR="009036F1" w:rsidRDefault="009036F1" w:rsidP="009036F1"/>
    <w:p w:rsidR="009036F1" w:rsidRDefault="009036F1" w:rsidP="009036F1">
      <w:r>
        <w:t xml:space="preserve">DATE:  </w:t>
      </w:r>
      <w:r w:rsidR="002C0B81">
        <w:t xml:space="preserve">         </w:t>
      </w:r>
      <w:r>
        <w:t>June 11, 2012</w:t>
      </w:r>
    </w:p>
    <w:p w:rsidR="009036F1" w:rsidRDefault="009036F1" w:rsidP="009036F1"/>
    <w:p w:rsidR="009036F1" w:rsidRDefault="009036F1" w:rsidP="009036F1">
      <w:r>
        <w:t xml:space="preserve">SUBJECT:  </w:t>
      </w:r>
      <w:r w:rsidR="002C0B81">
        <w:t xml:space="preserve">  </w:t>
      </w:r>
      <w:r>
        <w:t>Reminder of June 14, 2012 Board Meeting</w:t>
      </w:r>
    </w:p>
    <w:p w:rsidR="0058559C" w:rsidRDefault="0058559C" w:rsidP="009036F1"/>
    <w:p w:rsidR="0058559C" w:rsidRDefault="0058559C" w:rsidP="009036F1"/>
    <w:p w:rsidR="0058559C" w:rsidRPr="0058559C" w:rsidRDefault="0058559C" w:rsidP="0058559C">
      <w:pPr>
        <w:shd w:val="clear" w:color="auto" w:fill="FFFFFF"/>
        <w:rPr>
          <w:color w:val="000000"/>
        </w:rPr>
      </w:pPr>
      <w:r w:rsidRPr="0058559C">
        <w:rPr>
          <w:color w:val="000000"/>
        </w:rPr>
        <w:t xml:space="preserve">Please find </w:t>
      </w:r>
      <w:r w:rsidR="008A2694">
        <w:rPr>
          <w:color w:val="000000"/>
        </w:rPr>
        <w:t>enclosed</w:t>
      </w:r>
      <w:r w:rsidRPr="0058559C">
        <w:rPr>
          <w:color w:val="000000"/>
        </w:rPr>
        <w:t xml:space="preserve"> the meeting minutes from March 8, 2012 and a draft agenda for the meeting on June 14, 2012 for your review.  The meeting will be at the Fairmont Clarion Inn on June 14th at 10:30 am.  Please email Barbara </w:t>
      </w:r>
      <w:proofErr w:type="spellStart"/>
      <w:r w:rsidRPr="0058559C">
        <w:rPr>
          <w:color w:val="000000"/>
        </w:rPr>
        <w:t>DeMary</w:t>
      </w:r>
      <w:proofErr w:type="spellEnd"/>
      <w:r w:rsidRPr="0058559C">
        <w:rPr>
          <w:color w:val="000000"/>
        </w:rPr>
        <w:t xml:space="preserve"> regarding your attendance.  Her email address is </w:t>
      </w:r>
      <w:hyperlink r:id="rId5" w:tgtFrame="_blank" w:history="1">
        <w:r w:rsidRPr="0058559C">
          <w:rPr>
            <w:color w:val="366388"/>
            <w:u w:val="single"/>
          </w:rPr>
          <w:t>bdemary@region6wv.org</w:t>
        </w:r>
      </w:hyperlink>
      <w:r w:rsidRPr="0058559C">
        <w:rPr>
          <w:color w:val="000000"/>
        </w:rPr>
        <w:t xml:space="preserve">.  Please go online to our website to review the business plan that will be voted on at Thursday's meeting </w:t>
      </w:r>
      <w:hyperlink r:id="rId6" w:tgtFrame="_blank" w:history="1">
        <w:r w:rsidRPr="0058559C">
          <w:rPr>
            <w:color w:val="366388"/>
            <w:u w:val="single"/>
          </w:rPr>
          <w:t>www.regionviwv.org</w:t>
        </w:r>
      </w:hyperlink>
      <w:r w:rsidRPr="0058559C">
        <w:rPr>
          <w:color w:val="000000"/>
        </w:rPr>
        <w:t>.</w:t>
      </w:r>
    </w:p>
    <w:p w:rsidR="0058559C" w:rsidRPr="0058559C" w:rsidRDefault="0058559C" w:rsidP="0058559C">
      <w:pPr>
        <w:shd w:val="clear" w:color="auto" w:fill="FFFFFF"/>
        <w:rPr>
          <w:color w:val="000000"/>
        </w:rPr>
      </w:pPr>
      <w:r w:rsidRPr="0058559C">
        <w:rPr>
          <w:color w:val="000000"/>
        </w:rPr>
        <w:t> </w:t>
      </w:r>
    </w:p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A051B1" w:rsidRDefault="00A051B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9036F1" w:rsidRDefault="009036F1" w:rsidP="00B83BEC"/>
    <w:p w:rsidR="00C32AEB" w:rsidRDefault="00C32AEB" w:rsidP="00C32AEB"/>
    <w:p w:rsidR="00C32AEB" w:rsidRDefault="00B83BEC" w:rsidP="00C32AEB">
      <w:pPr>
        <w:jc w:val="center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16"/>
        </w:rPr>
        <w:t>17 Middletown Road</w:t>
      </w:r>
      <w:r w:rsidR="00C32AEB">
        <w:rPr>
          <w:rFonts w:ascii="Times New Roman" w:hAnsi="Times New Roman" w:cs="Times New Roman"/>
          <w:b/>
          <w:bCs/>
          <w:sz w:val="16"/>
        </w:rPr>
        <w:t xml:space="preserve"> </w:t>
      </w:r>
      <w:r w:rsidR="00C32AEB">
        <w:rPr>
          <w:rFonts w:ascii="Times New Roman" w:hAnsi="Times New Roman" w:cs="Times New Roman"/>
          <w:b/>
          <w:bCs/>
          <w:sz w:val="16"/>
        </w:rPr>
        <w:sym w:font="Wingdings" w:char="F06C"/>
      </w:r>
      <w:r w:rsidR="00C32AEB">
        <w:rPr>
          <w:rFonts w:ascii="Times New Roman" w:hAnsi="Times New Roman" w:cs="Times New Roman"/>
          <w:b/>
          <w:bCs/>
          <w:sz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</w:rPr>
        <w:t>White Hall</w:t>
      </w:r>
      <w:r w:rsidR="00C32AEB">
        <w:rPr>
          <w:rFonts w:ascii="Times New Roman" w:hAnsi="Times New Roman" w:cs="Times New Roman"/>
          <w:b/>
          <w:bCs/>
          <w:sz w:val="16"/>
        </w:rPr>
        <w:t xml:space="preserve">, WV 26554 </w:t>
      </w:r>
      <w:r w:rsidR="00C32AEB">
        <w:rPr>
          <w:rFonts w:ascii="Times New Roman" w:hAnsi="Times New Roman" w:cs="Times New Roman"/>
          <w:b/>
          <w:bCs/>
          <w:sz w:val="16"/>
        </w:rPr>
        <w:sym w:font="Wingdings" w:char="F06C"/>
      </w:r>
      <w:r w:rsidR="00C32AEB">
        <w:rPr>
          <w:rFonts w:ascii="Times New Roman" w:hAnsi="Times New Roman" w:cs="Times New Roman"/>
          <w:b/>
          <w:bCs/>
          <w:sz w:val="16"/>
        </w:rPr>
        <w:t xml:space="preserve"> Phone: 304-368-9530 </w:t>
      </w:r>
      <w:r w:rsidR="00C32AEB">
        <w:rPr>
          <w:rFonts w:ascii="Times New Roman" w:hAnsi="Times New Roman" w:cs="Times New Roman"/>
          <w:b/>
          <w:bCs/>
          <w:sz w:val="16"/>
        </w:rPr>
        <w:sym w:font="Wingdings" w:char="F06C"/>
      </w:r>
      <w:r w:rsidR="00C32AEB">
        <w:rPr>
          <w:rFonts w:ascii="Times New Roman" w:hAnsi="Times New Roman" w:cs="Times New Roman"/>
          <w:b/>
          <w:bCs/>
          <w:sz w:val="16"/>
        </w:rPr>
        <w:t xml:space="preserve"> Fax: 304-368-9532 </w:t>
      </w:r>
      <w:r w:rsidR="00C32AEB">
        <w:rPr>
          <w:rFonts w:ascii="Times New Roman" w:hAnsi="Times New Roman" w:cs="Times New Roman"/>
          <w:b/>
          <w:bCs/>
          <w:sz w:val="16"/>
        </w:rPr>
        <w:sym w:font="Wingdings" w:char="F06C"/>
      </w:r>
      <w:r w:rsidR="00C32AEB">
        <w:rPr>
          <w:rFonts w:ascii="Times New Roman" w:hAnsi="Times New Roman" w:cs="Times New Roman"/>
          <w:b/>
          <w:bCs/>
          <w:sz w:val="16"/>
        </w:rPr>
        <w:t xml:space="preserve"> www.regionviwv.org</w:t>
      </w:r>
    </w:p>
    <w:p w:rsidR="00C32AEB" w:rsidRDefault="00C32AEB" w:rsidP="00C32AEB">
      <w:pPr>
        <w:jc w:val="center"/>
        <w:rPr>
          <w:rFonts w:ascii="Times New Roman" w:hAnsi="Times New Roman" w:cs="Times New Roman"/>
          <w:b/>
          <w:bCs/>
          <w:color w:val="FF0000"/>
          <w:sz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</w:rPr>
        <w:t>The Region VI WIB is an equal opportunity employer/program.</w:t>
      </w:r>
    </w:p>
    <w:p w:rsidR="004A02A2" w:rsidRPr="00C32AEB" w:rsidRDefault="00C32AEB" w:rsidP="00C32AEB">
      <w:pPr>
        <w:jc w:val="center"/>
        <w:rPr>
          <w:rFonts w:ascii="Times New Roman" w:hAnsi="Times New Roman" w:cs="Times New Roman"/>
          <w:b/>
          <w:bCs/>
          <w:color w:val="FF0000"/>
          <w:sz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</w:rPr>
        <w:t>Auxiliary aids and services are available upon request to individuals with disabilities.</w:t>
      </w:r>
    </w:p>
    <w:sectPr w:rsidR="004A02A2" w:rsidRPr="00C32AEB" w:rsidSect="00DE00D9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42A"/>
    <w:multiLevelType w:val="hybridMultilevel"/>
    <w:tmpl w:val="6FA8F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257FB"/>
    <w:multiLevelType w:val="hybridMultilevel"/>
    <w:tmpl w:val="92900E06"/>
    <w:lvl w:ilvl="0" w:tplc="553401CE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2E"/>
    <w:rsid w:val="0005502B"/>
    <w:rsid w:val="000D5BF3"/>
    <w:rsid w:val="00111461"/>
    <w:rsid w:val="001A7423"/>
    <w:rsid w:val="002C0B81"/>
    <w:rsid w:val="003533A4"/>
    <w:rsid w:val="0036429B"/>
    <w:rsid w:val="00366630"/>
    <w:rsid w:val="003C0A01"/>
    <w:rsid w:val="00420FEA"/>
    <w:rsid w:val="00464DE2"/>
    <w:rsid w:val="004A02A2"/>
    <w:rsid w:val="004A5AA2"/>
    <w:rsid w:val="0058559C"/>
    <w:rsid w:val="005C2D09"/>
    <w:rsid w:val="006B7EC4"/>
    <w:rsid w:val="00762AA5"/>
    <w:rsid w:val="00792E46"/>
    <w:rsid w:val="007B1BD7"/>
    <w:rsid w:val="008667E3"/>
    <w:rsid w:val="008A2694"/>
    <w:rsid w:val="009036F1"/>
    <w:rsid w:val="0091358E"/>
    <w:rsid w:val="0093584D"/>
    <w:rsid w:val="009440C0"/>
    <w:rsid w:val="00A051B1"/>
    <w:rsid w:val="00A17F39"/>
    <w:rsid w:val="00A53A92"/>
    <w:rsid w:val="00AF4385"/>
    <w:rsid w:val="00B12549"/>
    <w:rsid w:val="00B83BEC"/>
    <w:rsid w:val="00B92880"/>
    <w:rsid w:val="00C32AEB"/>
    <w:rsid w:val="00C355BF"/>
    <w:rsid w:val="00DE00D9"/>
    <w:rsid w:val="00E2052E"/>
    <w:rsid w:val="00E7286F"/>
    <w:rsid w:val="00FE027E"/>
    <w:rsid w:val="00FF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0D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DE00D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E00D9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00D9"/>
    <w:pPr>
      <w:tabs>
        <w:tab w:val="left" w:pos="1080"/>
      </w:tabs>
      <w:jc w:val="center"/>
    </w:pPr>
  </w:style>
  <w:style w:type="paragraph" w:styleId="Title">
    <w:name w:val="Title"/>
    <w:basedOn w:val="Normal"/>
    <w:qFormat/>
    <w:rsid w:val="00DE00D9"/>
    <w:pPr>
      <w:jc w:val="center"/>
    </w:pPr>
    <w:rPr>
      <w:rFonts w:ascii="Times New Roman" w:hAnsi="Times New Roman" w:cs="Times New Roman"/>
      <w:sz w:val="40"/>
    </w:rPr>
  </w:style>
  <w:style w:type="character" w:styleId="Hyperlink">
    <w:name w:val="Hyperlink"/>
    <w:basedOn w:val="DefaultParagraphFont"/>
    <w:rsid w:val="00DE00D9"/>
    <w:rPr>
      <w:color w:val="0000FF"/>
      <w:u w:val="single"/>
    </w:rPr>
  </w:style>
  <w:style w:type="character" w:customStyle="1" w:styleId="yshortcuts1">
    <w:name w:val="yshortcuts1"/>
    <w:basedOn w:val="DefaultParagraphFont"/>
    <w:rsid w:val="0058559C"/>
    <w:rPr>
      <w:color w:val="366388"/>
    </w:rPr>
  </w:style>
  <w:style w:type="character" w:customStyle="1" w:styleId="yshortcuts2">
    <w:name w:val="yshortcuts2"/>
    <w:basedOn w:val="DefaultParagraphFont"/>
    <w:rsid w:val="0058559C"/>
    <w:rPr>
      <w:color w:val="3663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82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96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viwv.org" TargetMode="External"/><Relationship Id="rId5" Type="http://schemas.openxmlformats.org/officeDocument/2006/relationships/hyperlink" Target="mailto:bdemary@region6w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2006</vt:lpstr>
    </vt:vector>
  </TitlesOfParts>
  <Company>Region VI WIB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2006</dc:title>
  <dc:subject/>
  <dc:creator>Administrator</dc:creator>
  <cp:keywords/>
  <cp:lastModifiedBy>Kathi</cp:lastModifiedBy>
  <cp:revision>6</cp:revision>
  <cp:lastPrinted>2012-06-11T15:00:00Z</cp:lastPrinted>
  <dcterms:created xsi:type="dcterms:W3CDTF">2012-06-11T14:53:00Z</dcterms:created>
  <dcterms:modified xsi:type="dcterms:W3CDTF">2012-06-11T15:14:00Z</dcterms:modified>
</cp:coreProperties>
</file>